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38" w:rsidRDefault="003736C0">
      <w:pPr>
        <w:spacing w:after="233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vertAlign w:val="subscript"/>
        </w:rPr>
        <w:t xml:space="preserve">      </w:t>
      </w:r>
      <w:r>
        <w:rPr>
          <w:sz w:val="18"/>
        </w:rPr>
        <w:t xml:space="preserve">Data: </w:t>
      </w:r>
      <w:r>
        <w:t>……………………….</w:t>
      </w:r>
    </w:p>
    <w:p w:rsidR="009F0438" w:rsidRDefault="003736C0">
      <w:pPr>
        <w:pStyle w:val="Nagwek1"/>
      </w:pPr>
      <w:r>
        <w:t>WNIOSEK O ZMIANĘ SERWISU</w:t>
      </w:r>
    </w:p>
    <w:p w:rsidR="009F0438" w:rsidRDefault="003736C0">
      <w:pPr>
        <w:spacing w:after="1" w:line="259" w:lineRule="auto"/>
        <w:ind w:left="151" w:right="746"/>
        <w:jc w:val="center"/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sz w:val="28"/>
        </w:rPr>
        <w:t xml:space="preserve">          </w:t>
      </w:r>
      <w:r>
        <w:t xml:space="preserve">(NALEŻY WYPEŁNIĆ CZYTELNIE DRUKOWANYMI LITERAMI) </w:t>
      </w:r>
      <w:r>
        <w:rPr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    </w:t>
      </w:r>
    </w:p>
    <w:tbl>
      <w:tblPr>
        <w:tblStyle w:val="TableGrid"/>
        <w:tblW w:w="9638" w:type="dxa"/>
        <w:tblInd w:w="-2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  <w:gridCol w:w="2600"/>
        <w:gridCol w:w="2696"/>
        <w:gridCol w:w="2410"/>
      </w:tblGrid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Typ kasy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>Numer fabryczny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>Numer unikatowy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8"/>
              </w:rPr>
              <w:t>Data zakupu</w:t>
            </w:r>
          </w:p>
        </w:tc>
      </w:tr>
      <w:tr w:rsidR="009F0438">
        <w:trPr>
          <w:trHeight w:val="33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330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F0438" w:rsidRDefault="003736C0">
      <w:pPr>
        <w:spacing w:after="1" w:line="259" w:lineRule="auto"/>
        <w:ind w:left="151" w:righ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697230</wp:posOffset>
            </wp:positionH>
            <wp:positionV relativeFrom="page">
              <wp:posOffset>-1269</wp:posOffset>
            </wp:positionV>
            <wp:extent cx="1271270" cy="1079500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Uwaga:</w:t>
      </w:r>
      <w:r>
        <w:t xml:space="preserve"> W przypadku większej liczby kas należy dołączyć listę zbiorczą z w/w danymi.</w:t>
      </w:r>
    </w:p>
    <w:tbl>
      <w:tblPr>
        <w:tblStyle w:val="TableGrid"/>
        <w:tblW w:w="9638" w:type="dxa"/>
        <w:tblInd w:w="-2" w:type="dxa"/>
        <w:tblCellMar>
          <w:top w:w="59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  <w:gridCol w:w="2768"/>
        <w:gridCol w:w="1816"/>
        <w:gridCol w:w="3122"/>
      </w:tblGrid>
      <w:tr w:rsidR="009F0438">
        <w:trPr>
          <w:trHeight w:val="340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DANE FIRMY PRZEKAZUJĄCEJ PROWADZENIE SERWISU:</w:t>
            </w: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Nazwa firmy: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Adres firmy: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NIP: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Telefon:</w:t>
            </w:r>
          </w:p>
        </w:tc>
      </w:tr>
      <w:tr w:rsidR="009F0438">
        <w:trPr>
          <w:trHeight w:val="342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DANE FIRMY PRZEJMUJĄCEJ PROWADZENIE SERWISU:</w:t>
            </w: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Nazwa firmy: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E74EE1">
            <w:pPr>
              <w:spacing w:after="160" w:line="259" w:lineRule="auto"/>
              <w:ind w:left="0" w:right="0" w:firstLine="0"/>
              <w:jc w:val="left"/>
            </w:pPr>
            <w:r>
              <w:t>GVC Tax Sławomir Sobecki, Maciej Wolański Sp.J.</w:t>
            </w: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Adres firmy: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E74EE1">
            <w:pPr>
              <w:spacing w:after="160" w:line="259" w:lineRule="auto"/>
              <w:ind w:left="0" w:right="0" w:firstLine="0"/>
              <w:jc w:val="left"/>
            </w:pPr>
            <w:r>
              <w:t>ul. Kościuszki 178/1b, 50-437 Wrocław</w:t>
            </w: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NIP: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E74EE1">
            <w:pPr>
              <w:spacing w:after="160" w:line="259" w:lineRule="auto"/>
              <w:ind w:left="0" w:right="0" w:firstLine="0"/>
              <w:jc w:val="left"/>
            </w:pPr>
            <w:r>
              <w:t>8942479260</w:t>
            </w:r>
          </w:p>
        </w:tc>
      </w:tr>
      <w:tr w:rsidR="009F0438">
        <w:trPr>
          <w:trHeight w:val="35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E74EE1">
            <w:pPr>
              <w:spacing w:after="160" w:line="259" w:lineRule="auto"/>
              <w:ind w:left="0" w:right="0" w:firstLine="0"/>
              <w:jc w:val="left"/>
            </w:pPr>
            <w:hyperlink r:id="rId8" w:history="1">
              <w:r w:rsidRPr="00BB4B06">
                <w:rPr>
                  <w:rStyle w:val="Hipercze"/>
                </w:rPr>
                <w:t>gvc@gvc.pl</w:t>
              </w:r>
            </w:hyperlink>
          </w:p>
        </w:tc>
        <w:tc>
          <w:tcPr>
            <w:tcW w:w="4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Telefon:</w:t>
            </w:r>
            <w:r w:rsidR="00E74EE1">
              <w:rPr>
                <w:b/>
                <w:sz w:val="18"/>
              </w:rPr>
              <w:t xml:space="preserve"> 71 342 55 50</w:t>
            </w:r>
            <w:bookmarkStart w:id="0" w:name="_GoBack"/>
            <w:bookmarkEnd w:id="0"/>
          </w:p>
        </w:tc>
      </w:tr>
      <w:tr w:rsidR="009F0438">
        <w:trPr>
          <w:trHeight w:val="342"/>
        </w:trPr>
        <w:tc>
          <w:tcPr>
            <w:tcW w:w="6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DANE IDENTYFIKACYJNE UŻYTKOWNIKA:</w:t>
            </w:r>
          </w:p>
        </w:tc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Nazwa firmy:</w:t>
            </w:r>
          </w:p>
        </w:tc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Adres firmy:</w:t>
            </w:r>
          </w:p>
        </w:tc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31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NIP:</w:t>
            </w:r>
          </w:p>
        </w:tc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52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Adres użytkowania kasy:</w:t>
            </w:r>
          </w:p>
        </w:tc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0438">
        <w:trPr>
          <w:trHeight w:val="52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Adres e-mail lub korespondencyjny:</w:t>
            </w:r>
          </w:p>
        </w:tc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Telefon:</w:t>
            </w:r>
          </w:p>
        </w:tc>
      </w:tr>
      <w:tr w:rsidR="009F0438">
        <w:trPr>
          <w:trHeight w:val="52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Właściwy Urząd Skarbowy:</w:t>
            </w:r>
          </w:p>
        </w:tc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9F04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438" w:rsidRDefault="003736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Miasto:</w:t>
            </w:r>
          </w:p>
        </w:tc>
      </w:tr>
    </w:tbl>
    <w:p w:rsidR="009F0438" w:rsidRDefault="003736C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96" w:line="259" w:lineRule="auto"/>
        <w:ind w:left="56" w:right="0" w:firstLine="0"/>
        <w:jc w:val="left"/>
      </w:pPr>
      <w:r>
        <w:rPr>
          <w:b/>
          <w:sz w:val="18"/>
        </w:rPr>
        <w:t>Przyczyny zmiany serwisu:</w:t>
      </w:r>
    </w:p>
    <w:p w:rsidR="009F0438" w:rsidRDefault="003736C0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>UWAGA:</w:t>
      </w:r>
    </w:p>
    <w:p w:rsidR="009F0438" w:rsidRDefault="003736C0">
      <w:pPr>
        <w:spacing w:after="41" w:line="268" w:lineRule="auto"/>
        <w:ind w:left="-5" w:right="0"/>
        <w:jc w:val="left"/>
      </w:pPr>
      <w:r>
        <w:rPr>
          <w:sz w:val="14"/>
        </w:rPr>
        <w:t xml:space="preserve">Wniosek należy przesłać na adres e-mail: </w:t>
      </w:r>
      <w:r>
        <w:rPr>
          <w:color w:val="000080"/>
          <w:sz w:val="14"/>
          <w:u w:val="single" w:color="000080"/>
        </w:rPr>
        <w:t xml:space="preserve">przekazania@posnet.com  </w:t>
      </w:r>
      <w:r>
        <w:rPr>
          <w:color w:val="000080"/>
          <w:sz w:val="14"/>
        </w:rPr>
        <w:t xml:space="preserve"> </w:t>
      </w:r>
      <w:r>
        <w:rPr>
          <w:sz w:val="14"/>
        </w:rPr>
        <w:t xml:space="preserve">lub adres korespondencyjny: </w:t>
      </w:r>
      <w:proofErr w:type="spellStart"/>
      <w:r>
        <w:rPr>
          <w:sz w:val="14"/>
        </w:rPr>
        <w:t>Posnet</w:t>
      </w:r>
      <w:proofErr w:type="spellEnd"/>
      <w:r>
        <w:rPr>
          <w:sz w:val="14"/>
        </w:rPr>
        <w:t xml:space="preserve"> Polska S.A., ul. Municypalna 33, 02-281 Warszawa.</w:t>
      </w:r>
    </w:p>
    <w:p w:rsidR="009F0438" w:rsidRDefault="003736C0">
      <w:pPr>
        <w:spacing w:after="110" w:line="268" w:lineRule="auto"/>
        <w:ind w:left="-5" w:right="0"/>
        <w:jc w:val="left"/>
      </w:pPr>
      <w:r>
        <w:rPr>
          <w:sz w:val="14"/>
        </w:rPr>
        <w:t>Odnośnie kosztów oraz warunków zmiany serwisu, stosuje się postanowienia „Warunków Zmiany Serwisu Gwarancyjnego i Pogwarancyjnego Kas Rejestrujących POSNET”, będące załącz</w:t>
      </w:r>
      <w:r>
        <w:rPr>
          <w:sz w:val="14"/>
        </w:rPr>
        <w:t xml:space="preserve">nikiem do niniejszego wniosku. </w:t>
      </w:r>
    </w:p>
    <w:p w:rsidR="009F0438" w:rsidRDefault="003736C0">
      <w:pPr>
        <w:spacing w:after="987" w:line="268" w:lineRule="auto"/>
        <w:ind w:left="-5" w:right="0"/>
        <w:jc w:val="left"/>
        <w:rPr>
          <w:sz w:val="14"/>
        </w:rPr>
      </w:pPr>
      <w:r>
        <w:rPr>
          <w:sz w:val="14"/>
        </w:rPr>
        <w:t>Rzetelne wypełnienie wniosku przyspieszy procedurę realiz</w:t>
      </w:r>
      <w:r>
        <w:rPr>
          <w:sz w:val="14"/>
        </w:rPr>
        <w:t>acji.</w:t>
      </w:r>
    </w:p>
    <w:p w:rsidR="00E74EE1" w:rsidRPr="00E74EE1" w:rsidRDefault="00E74EE1" w:rsidP="00E74EE1">
      <w:pPr>
        <w:spacing w:after="987" w:line="268" w:lineRule="auto"/>
        <w:ind w:left="0" w:right="0" w:firstLine="0"/>
        <w:jc w:val="center"/>
        <w:rPr>
          <w:sz w:val="22"/>
        </w:rPr>
      </w:pPr>
      <w:r w:rsidRPr="00E74EE1">
        <w:rPr>
          <w:sz w:val="22"/>
        </w:rPr>
        <w:t>Podpis wnioskodawcy</w:t>
      </w:r>
    </w:p>
    <w:sectPr w:rsidR="00E74EE1" w:rsidRPr="00E74EE1" w:rsidSect="00E74EE1">
      <w:footerReference w:type="even" r:id="rId9"/>
      <w:footerReference w:type="default" r:id="rId10"/>
      <w:footerReference w:type="first" r:id="rId11"/>
      <w:pgSz w:w="11900" w:h="16840"/>
      <w:pgMar w:top="1141" w:right="1130" w:bottom="567" w:left="1136" w:header="708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C0" w:rsidRDefault="003736C0">
      <w:pPr>
        <w:spacing w:after="0" w:line="240" w:lineRule="auto"/>
      </w:pPr>
      <w:r>
        <w:separator/>
      </w:r>
    </w:p>
  </w:endnote>
  <w:endnote w:type="continuationSeparator" w:id="0">
    <w:p w:rsidR="003736C0" w:rsidRDefault="003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38" w:rsidRDefault="003736C0">
    <w:pPr>
      <w:spacing w:after="0" w:line="259" w:lineRule="auto"/>
      <w:ind w:left="6" w:right="0" w:firstLine="0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</w:instrText>
    </w:r>
    <w:r>
      <w:rPr>
        <w:rFonts w:ascii="Times New Roman" w:eastAsia="Times New Roman" w:hAnsi="Times New Roman" w:cs="Times New Roman"/>
        <w:sz w:val="24"/>
      </w:rPr>
      <w:instrText xml:space="preserve">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38" w:rsidRDefault="009F0438">
    <w:pPr>
      <w:spacing w:after="0" w:line="259" w:lineRule="auto"/>
      <w:ind w:left="6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38" w:rsidRDefault="003736C0">
    <w:pPr>
      <w:spacing w:after="0" w:line="259" w:lineRule="auto"/>
      <w:ind w:left="6" w:right="0" w:firstLine="0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C0" w:rsidRDefault="003736C0">
      <w:pPr>
        <w:spacing w:after="0" w:line="240" w:lineRule="auto"/>
      </w:pPr>
      <w:r>
        <w:separator/>
      </w:r>
    </w:p>
  </w:footnote>
  <w:footnote w:type="continuationSeparator" w:id="0">
    <w:p w:rsidR="003736C0" w:rsidRDefault="0037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93F85"/>
    <w:multiLevelType w:val="hybridMultilevel"/>
    <w:tmpl w:val="033203F6"/>
    <w:lvl w:ilvl="0" w:tplc="4B4CF1BE">
      <w:start w:val="1"/>
      <w:numFmt w:val="decimal"/>
      <w:lvlText w:val="%1.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A06CC">
      <w:start w:val="1"/>
      <w:numFmt w:val="lowerLetter"/>
      <w:lvlText w:val="%2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8CD52A">
      <w:start w:val="1"/>
      <w:numFmt w:val="lowerRoman"/>
      <w:lvlText w:val="%3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601A4">
      <w:start w:val="1"/>
      <w:numFmt w:val="decimal"/>
      <w:lvlText w:val="%4"/>
      <w:lvlJc w:val="left"/>
      <w:pPr>
        <w:ind w:left="2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E4EAA">
      <w:start w:val="1"/>
      <w:numFmt w:val="lowerLetter"/>
      <w:lvlText w:val="%5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2125E">
      <w:start w:val="1"/>
      <w:numFmt w:val="lowerRoman"/>
      <w:lvlText w:val="%6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89156">
      <w:start w:val="1"/>
      <w:numFmt w:val="decimal"/>
      <w:lvlText w:val="%7"/>
      <w:lvlJc w:val="left"/>
      <w:pPr>
        <w:ind w:left="4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ABC6E">
      <w:start w:val="1"/>
      <w:numFmt w:val="lowerLetter"/>
      <w:lvlText w:val="%8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E77B8">
      <w:start w:val="1"/>
      <w:numFmt w:val="lowerRoman"/>
      <w:lvlText w:val="%9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38"/>
    <w:rsid w:val="003736C0"/>
    <w:rsid w:val="009F0438"/>
    <w:rsid w:val="00E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0C33"/>
  <w15:docId w15:val="{0AD54990-2D96-45EA-B671-737B9561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9" w:line="250" w:lineRule="auto"/>
      <w:ind w:left="10" w:right="28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"/>
      <w:ind w:left="13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E1"/>
    <w:rPr>
      <w:rFonts w:ascii="Arial" w:eastAsia="Arial" w:hAnsi="Arial" w:cs="Arial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E74E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c@gv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</dc:creator>
  <cp:keywords/>
  <cp:lastModifiedBy>Sobe</cp:lastModifiedBy>
  <cp:revision>2</cp:revision>
  <dcterms:created xsi:type="dcterms:W3CDTF">2019-02-07T14:01:00Z</dcterms:created>
  <dcterms:modified xsi:type="dcterms:W3CDTF">2019-02-07T14:01:00Z</dcterms:modified>
</cp:coreProperties>
</file>